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731" w:rsidRPr="00302915" w:rsidRDefault="00BB7731" w:rsidP="00BB7731">
      <w:pPr>
        <w:shd w:val="clear" w:color="auto" w:fill="FFFFFF" w:themeFill="background1"/>
        <w:spacing w:line="240" w:lineRule="auto"/>
        <w:jc w:val="right"/>
        <w:rPr>
          <w:i/>
          <w:sz w:val="22"/>
          <w:szCs w:val="22"/>
        </w:rPr>
      </w:pPr>
      <w:r w:rsidRPr="00302915">
        <w:rPr>
          <w:i/>
          <w:sz w:val="22"/>
          <w:szCs w:val="22"/>
        </w:rPr>
        <w:t xml:space="preserve">Приложение № </w:t>
      </w:r>
      <w:r w:rsidR="00D20AC1">
        <w:rPr>
          <w:i/>
          <w:sz w:val="22"/>
          <w:szCs w:val="22"/>
        </w:rPr>
        <w:t>19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ДОГОВОР ПОСТАВКИ № ___________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катанки медной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645"/>
      </w:tblGrid>
      <w:tr w:rsidR="00BB7731" w:rsidRPr="00302915" w:rsidTr="00767C0E">
        <w:trPr>
          <w:trHeight w:val="304"/>
        </w:trPr>
        <w:tc>
          <w:tcPr>
            <w:tcW w:w="4819" w:type="dxa"/>
            <w:shd w:val="clear" w:color="auto" w:fill="FFFFFF"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spacing w:line="240" w:lineRule="auto"/>
            </w:pPr>
            <w:r w:rsidRPr="00302915"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4645" w:type="dxa"/>
            <w:shd w:val="clear" w:color="auto" w:fill="FFFFFF"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spacing w:line="240" w:lineRule="auto"/>
              <w:ind w:firstLine="720"/>
              <w:jc w:val="right"/>
            </w:pPr>
            <w:r w:rsidRPr="00302915">
              <w:rPr>
                <w:b/>
                <w:sz w:val="22"/>
                <w:szCs w:val="22"/>
              </w:rPr>
              <w:t>«___»____________ 20__ г.</w:t>
            </w:r>
          </w:p>
        </w:tc>
      </w:tr>
    </w:tbl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 w:rsidRPr="00302915">
        <w:rPr>
          <w:sz w:val="22"/>
          <w:szCs w:val="22"/>
        </w:rPr>
        <w:t xml:space="preserve">_____________________________________________________________________________, именуемое в дальнейшем </w:t>
      </w:r>
      <w:r w:rsidRPr="00302915">
        <w:rPr>
          <w:b/>
          <w:bCs/>
          <w:sz w:val="22"/>
          <w:szCs w:val="22"/>
        </w:rPr>
        <w:t>Покупатель</w:t>
      </w:r>
      <w:r w:rsidRPr="00302915">
        <w:rPr>
          <w:sz w:val="22"/>
          <w:szCs w:val="22"/>
        </w:rPr>
        <w:t>, в лице ____________________________________________, действующего на основании ______________________, с одной стороны, и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302915">
        <w:rPr>
          <w:sz w:val="22"/>
          <w:szCs w:val="22"/>
        </w:rPr>
        <w:t xml:space="preserve"> именуемое в дальнейшем </w:t>
      </w:r>
      <w:r w:rsidRPr="00302915">
        <w:rPr>
          <w:b/>
          <w:bCs/>
          <w:sz w:val="22"/>
          <w:szCs w:val="22"/>
        </w:rPr>
        <w:t>Поставщик</w:t>
      </w:r>
      <w:r w:rsidRPr="00302915">
        <w:rPr>
          <w:sz w:val="22"/>
          <w:szCs w:val="22"/>
        </w:rPr>
        <w:t>, в лице Директора Кейзер Анатолия Анатольевича, действующего на основании Устава, с другой стороны,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совместно именуемые «Стороны», отдельно – «Сторона», заключили настоящий Договор о нижеследующем: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Cs/>
          <w:sz w:val="22"/>
          <w:szCs w:val="22"/>
        </w:rPr>
      </w:pPr>
      <w:r w:rsidRPr="00302915">
        <w:rPr>
          <w:b/>
          <w:sz w:val="22"/>
          <w:szCs w:val="22"/>
        </w:rPr>
        <w:t>1. Предмет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1.1. Поставщик обязуется передать, а Покупатель принять и оплатить катанку медную марки КМ М 001 ГОСТ Р 53803-2010 диаметром 8 мм, далее – Продукция, на условиях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1.2. Характеристики Продукции известны Покупателю до подписания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1.3. Поставляемая Продукция принадлежит Поставщику на праве собственности.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color w:val="00000A"/>
          <w:sz w:val="22"/>
          <w:szCs w:val="22"/>
        </w:rPr>
      </w:pPr>
      <w:r w:rsidRPr="00302915">
        <w:rPr>
          <w:sz w:val="22"/>
          <w:szCs w:val="22"/>
        </w:rPr>
        <w:t>1.4. Поставщик гарантирует, что передаваемая по настоящему Договору в собственность Покупателя Продукция никому не продана, не подарена, не внесена в качестве вклада в уставный капитал любого юридического лица, не сдана в аренду, не передана в безвозмездное пользование, не выбыла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Договоре, не обременена и свободна от любых прав и притязаний третьих лиц.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1.5. Предмет настоящего Договора является деловой целью сделки.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1.6. Обязательства по  настоящему Договору исполняются Сторонами, на которые они возложены настоящим Договором.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1.7. Стороны подтверждают, что их возможности на стадии ведения перегово</w:t>
      </w:r>
      <w:r w:rsidRPr="00302915">
        <w:rPr>
          <w:color w:val="00000A"/>
          <w:sz w:val="22"/>
          <w:szCs w:val="22"/>
        </w:rPr>
        <w:softHyphen/>
        <w:t>ров по заключению настоящего Договора были равны</w:t>
      </w:r>
      <w:r w:rsidRPr="00302915">
        <w:rPr>
          <w:color w:val="00000A"/>
          <w:sz w:val="22"/>
          <w:szCs w:val="22"/>
        </w:rPr>
        <w:softHyphen/>
        <w:t>ми.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1.8. Допускается поставка Продукции с отклонением по весу в большую или меньшую сторону в пределах 5% от заявленной массы. Данное отступление не расценивается как нарушение обязательств со стороны Поставщика. Покупатель в этом случае оплачивает фактическое количество поставленной Продукции.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2. Цена и порядок расчетов.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2.1. Цена на 1 (одну) тонну Продукции устанавливается в рублях РФ, включает в себя сумму НДС</w:t>
      </w:r>
      <w:r w:rsidR="00CC3C9C">
        <w:rPr>
          <w:sz w:val="22"/>
          <w:szCs w:val="22"/>
        </w:rPr>
        <w:t xml:space="preserve"> согласно действующей ставке</w:t>
      </w:r>
      <w:r w:rsidRPr="00302915">
        <w:rPr>
          <w:sz w:val="22"/>
          <w:szCs w:val="22"/>
        </w:rPr>
        <w:t xml:space="preserve">, что отражается в Спецификации к настоящему Договору и подписывается уполномоченными представителями обеих Сторон.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2.2. Если иное не предусмотрено в Спецификациях к настоящему договору, оплата по договору производится путем перечисления денежных средств на расчетный счет Поставщика в следующем порядке: Покупатель производит 100 % (полную) предварительную оплату от суммы согласованной Спецификации в течение 3 (трех) банковских дней с момента выставления счета.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426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2.3. В случае технологического выхода в процессе производства медной катанки в количестве большем, чем указано в Спецификации, Стороны согласовывают дополнение к Спецификации с указанием точного количества Продукции и измененной суммой. Оплата производится в течение 3 (трех) банковских дней с момента выставления счета по итогам согласования дополнений. 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360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В случае технологического выхода в процессе производства медной катанки в количестве меньшем, чем указано в спецификации, Поставщик в течение 10 (десяти) банковских дней возвращает Покупателю излишне уплаченную сумму. В любом случае, поставка Продукции </w:t>
      </w:r>
      <w:r w:rsidRPr="00302915">
        <w:rPr>
          <w:sz w:val="22"/>
          <w:szCs w:val="22"/>
        </w:rPr>
        <w:lastRenderedPageBreak/>
        <w:t>Покупателю осуществляется только при полной 100 % предоплате Продукции, если иное не согласовано Сторонами.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2.4. Расчеты по настоящему договору производятся в российских рублях. Моментом оплаты считается момент зачисления денежных средств на расчетный счет Поставщика.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2.5. Расчеты за продукцию, осуществляются Покупателем платежными поручениями на расчетный счет Поставщика. По договоренности сторон допускаются другие виды платежа, не запрещенные законодательством Российской Федерации.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2.6. Не позднее 7 (семи) календарных дней с момента поставки Продукции, установленной п. 4.3. настоящего Договора, Поставщик обязан направить Покупателю заказной почтой счет-фактуру или УПД, оформленную в соответствии со ст.169 Налогового кодекса РФ. Счета-фактуры или УПД, в которых обнаружены ошибки, должны быть </w:t>
      </w:r>
      <w:proofErr w:type="spellStart"/>
      <w:r w:rsidRPr="00302915">
        <w:rPr>
          <w:sz w:val="22"/>
          <w:szCs w:val="22"/>
        </w:rPr>
        <w:t>перевыставлены</w:t>
      </w:r>
      <w:proofErr w:type="spellEnd"/>
      <w:r w:rsidRPr="00302915">
        <w:rPr>
          <w:sz w:val="22"/>
          <w:szCs w:val="22"/>
        </w:rPr>
        <w:t xml:space="preserve"> (исправлены) Поставщиком и направлены Покупателю не позднее 3-х (трех) дней с момента получения от Покупателя сообщения о наличии в счете-фактуре или УПД ошибки.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2.7. Стороны ежеквартально составляют Акт сверки поставок и расчетов по состоянию на первое число первого 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В ином случае стороной составляется протокол разногласий и направляется второй стороне в этот же срок.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sz w:val="22"/>
          <w:szCs w:val="22"/>
        </w:rPr>
        <w:t xml:space="preserve">2.8. </w:t>
      </w:r>
      <w:r w:rsidRPr="00302915">
        <w:rPr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3. Количество, качество Продукции.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3.1. Количество Продукции и сроки поставки Продукции определяются по соглашению сторон в соответствующей Спецификации к настоящему договору. Поставщик до начала поставки направляет Покупателю Спецификацию (по электронной почте и оригиналы в двух экземплярах почтовым отправлением), которую Покупатель обязуется подписать и возвратить один экземпляр Поставщику в 5-ти </w:t>
      </w:r>
      <w:proofErr w:type="spellStart"/>
      <w:r w:rsidRPr="00302915">
        <w:rPr>
          <w:sz w:val="22"/>
          <w:szCs w:val="22"/>
        </w:rPr>
        <w:t>дневный</w:t>
      </w:r>
      <w:proofErr w:type="spellEnd"/>
      <w:r w:rsidRPr="00302915">
        <w:rPr>
          <w:sz w:val="22"/>
          <w:szCs w:val="22"/>
        </w:rPr>
        <w:t xml:space="preserve"> срок с момента получения (на электронную почту, указанную в п. 9.6 настоящего Договора, и оригинал заказной почтой) либо в тот же срок сообщить свои возражения.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3.2. Качество Продукции должно соответствовать требованиям нормативной документации на готовую продукцию: ГОСТ Р 53803-2010 «Катанка медная для электротехнических целей. Технические условия», </w:t>
      </w:r>
      <w:r w:rsidRPr="00302915">
        <w:rPr>
          <w:sz w:val="22"/>
          <w:szCs w:val="22"/>
          <w:lang w:val="en-US"/>
        </w:rPr>
        <w:t>ASTM</w:t>
      </w:r>
      <w:r w:rsidRPr="00302915">
        <w:rPr>
          <w:sz w:val="22"/>
          <w:szCs w:val="22"/>
        </w:rPr>
        <w:t xml:space="preserve"> </w:t>
      </w:r>
      <w:r w:rsidRPr="00302915">
        <w:rPr>
          <w:sz w:val="22"/>
          <w:szCs w:val="22"/>
          <w:lang w:val="en-US"/>
        </w:rPr>
        <w:t>B</w:t>
      </w:r>
      <w:r w:rsidRPr="00302915">
        <w:rPr>
          <w:sz w:val="22"/>
          <w:szCs w:val="22"/>
        </w:rPr>
        <w:t xml:space="preserve"> 49 «Технические условия на медную катанку, являющуюся заготовкой для волочения для электротехнических целей», </w:t>
      </w:r>
      <w:r w:rsidRPr="00302915">
        <w:rPr>
          <w:sz w:val="22"/>
          <w:szCs w:val="22"/>
          <w:lang w:val="en-US"/>
        </w:rPr>
        <w:t>BS</w:t>
      </w:r>
      <w:r w:rsidRPr="00302915">
        <w:rPr>
          <w:sz w:val="22"/>
          <w:szCs w:val="22"/>
        </w:rPr>
        <w:t xml:space="preserve"> </w:t>
      </w:r>
      <w:r w:rsidRPr="00302915">
        <w:rPr>
          <w:sz w:val="22"/>
          <w:szCs w:val="22"/>
          <w:lang w:val="en-US"/>
        </w:rPr>
        <w:t>EN</w:t>
      </w:r>
      <w:r w:rsidRPr="00302915">
        <w:rPr>
          <w:sz w:val="22"/>
          <w:szCs w:val="22"/>
        </w:rPr>
        <w:t xml:space="preserve"> 1977 «Медь и медные сплавы – Медная катанка (заготовка для проволоки)» - для российского рынка) и условиям настоящего Договора. Качество поставляемой по настоящему договору Продукции удостоверяется подлинным или надлежаще заверенным Поставщиком сертификатом (паспортом), экземпляр которого прилагается к товарно-транспортной накладной и следует вместе с Продукцией.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3.3. Количество (вес) Продукции указывается в метрических тоннах и понимается как «нетто».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4. Порядок поставки.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4.1. Продукция поставляется на основании Спецификации.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В спецификации указывается наименование и количество (вес) поставляемой Продукции, единица измерения поставляемой Продукции (тонна, килограмм),</w:t>
      </w:r>
      <w:r w:rsidRPr="00302915">
        <w:rPr>
          <w:color w:val="FF0000"/>
          <w:kern w:val="22"/>
          <w:sz w:val="22"/>
          <w:szCs w:val="22"/>
        </w:rPr>
        <w:t xml:space="preserve"> </w:t>
      </w:r>
      <w:r w:rsidRPr="00302915">
        <w:rPr>
          <w:kern w:val="22"/>
          <w:sz w:val="22"/>
          <w:szCs w:val="22"/>
        </w:rPr>
        <w:t>цена за единицу Продукции, а также иные условия поставки в случае, если это  допускается настоящим Договором.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4.2. Поставка Продукции производится Поставщиком путем отгрузки железнодорожным или автомобильным транспортом. Способ доставки Продукции (доставка Поставщиком или самовывоз) указываются в соответствующей Спецификации.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Расходы по погрузке Продукции в транспортное средство в любом случае несет Поставщик. Расходы Поставщика по погрузке Покупателем не возмещаются. Расходы по выгрузке Продукции из транспортного средства во всех случаях несет Покупатель. Расходы Покупателя по выгрузке Поставщиком не возмещаются.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4.3. Сроки поставки указываются в Спецификации.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В случае если в Спецификации предусмотрена выборка Продукции со склада Поставщика, Покупатель обязан забрать Продукцию в указанный в Спецификации срок. В случае нарушения </w:t>
      </w:r>
      <w:r w:rsidRPr="00302915">
        <w:rPr>
          <w:kern w:val="22"/>
          <w:sz w:val="22"/>
          <w:szCs w:val="22"/>
        </w:rPr>
        <w:lastRenderedPageBreak/>
        <w:t>данного срока Поставщик переводит Продукцию на ответственное хранение с взиманием платы в размере 300,00 (триста) рублей за 1 тонну Продукции. Такая плата взимается за каждые сутки хранения со дня, следующего за последним днем срока выборки, и до дня, когда Продукция была фактически получена Покупателем. Расходы по хранению оплачиваются на основании счета Поставщика. Поставщик вправе не отгружать Продукцию до момента оплаты такого счета Покупателем.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sz w:val="22"/>
          <w:szCs w:val="22"/>
        </w:rPr>
        <w:t>В случае отказа Покупателя от принятия части/партии Продукции, поставка которой согласована в Спецификации к настоящему Договору, Покупатель возмещает Поставщику неустойку в размере 20% (двадцать) процентов от стоимости части/партии непринятой Продукции. При этом о надлежащем исполнении Поставщиком обязательства по передачи части/партии Продукции свидетельствует направленное Покупателю сообщение Поставщика о готовности Продукции к передаче.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4.4. В случае если отгрузка Продукции осуществляется иному, чем Покупатель, грузополучателю, Покупатель обязан сообщить Поставщику все необходимые данные о грузополучателе, позволяющие осуществить поставку Продукции (полное фирменное наименование, местонахождение, ИНН юридического лица; фамилию, имя, отчество, местожительства, место регистрации, ИНН физического лица (индивидуального предпринимателя) и т.д.).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4.5. Дата поставки Продукции определяется датой получения Продукции Покупателем (Грузополучателем) либо датой передачи Продукции первому Перевозчику, а в случае нарушения Покупателем (Перевозчиком, Грузополучателем) срока получения Продукции (например, нарушены срок выборки либо срок получения Продукции перевозчиком (Грузополучателем)) – последним днем срока, в течение которого Продукция должна быть получена Покупателем (Перевозчиком, Грузополучателем).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Право собственности на Продукцию и риск случайной гибели или повреждения переходят к Покупателю: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- при выборке Продукции или доставке Продукции Поставщиком – с момента передачи Продукции Покупателю и подписания сторонами товарно-транспортной накладной и/или транспортной накладной;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- в иных случаях – с момента передачи Продукции первому Перевозчику для его доставки в адрес Покупателя (Грузополучателя) и подписанием товарно-транспортной накладной и/или транспортной накладной.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 xml:space="preserve">4.6. Передача Продукции представителю Покупателя (Грузополучателя) осуществляется только при условии предоставления оригинала либо копии доверенности на право получения Продукции.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В случае отсутствия у представителя Покупателя (Грузополучателя) такой доверенности: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- при выборке Продукции – Продукция переводится на ответственное хранение на условиях, предусмотренных п. 4.3. настоящего Договора;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- при иных условиях поставки – Покупатель возмещает Поставщику в двойном размере расходы, связанные с возвратом Продукции в адрес Поставщика, а также расходы по ответственному хранению Продукции в соответствии с п. 4.3. настоящего Договора. Расходы, связанные с последующей доставкой, оплачиваются Покупателем отдельно.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 xml:space="preserve">4.7. </w:t>
      </w:r>
      <w:r w:rsidRPr="00302915">
        <w:rPr>
          <w:kern w:val="22"/>
          <w:sz w:val="22"/>
          <w:szCs w:val="22"/>
        </w:rPr>
        <w:t>Поставщик вправе не производить отгрузку Продукции по соответствующей спецификации (части спецификации), если к дате очередной отгрузки за Покупателем будет числиться задолженность по оплате по предыдущим отгрузкам. В этом случае надлежащей датой отгрузки соответствующей партии Продукции по Спецификации (части спецификации) будет считаться следующий рабочий день после погашения Покупателем соответствующей задолженности.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4.8. Вместе с Продукцией Поставщик (Грузоотправитель) обязан передать Покупателю относящиеся к Продукции документы: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счет-фактура (универсальный передаточный документ);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товарная накладная;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товарно-транспортная накладная;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сертификат (паспорт) качества, выдаваемый заводом-изготовителем.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lastRenderedPageBreak/>
        <w:t>5. Порядок приемки.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5.1. Приемка Продукции осуществляется по количеству и качеству согласно разделу 3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5.2. При выборке Продукции положения пунктов 5.2., 5.3., 5.4., 5.5. при приемке Продукции применению не подлежат.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 xml:space="preserve"> В случае обнаружения несоответствия поставленной Продукции условиям Договора вызов представителя Поставщика является обязательным.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Представитель Поставщика обязан явиться: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5.3. Несоответствие поставленной Продукции условиям настоящего Договора определяется на основании Акта о недостатках (далее по тексту – Акт), составленного Сторонами Договора. Полномочия представителя Стороны Договора на составление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bCs/>
          <w:sz w:val="22"/>
          <w:szCs w:val="22"/>
        </w:rPr>
        <w:t>5.4. В случае неявки представителя Поставщика в сроки, указанные в п. 5.</w:t>
      </w:r>
      <w:r w:rsidRPr="00BB7731">
        <w:rPr>
          <w:bCs/>
          <w:sz w:val="22"/>
          <w:szCs w:val="22"/>
        </w:rPr>
        <w:t>2</w:t>
      </w:r>
      <w:r w:rsidRPr="00302915">
        <w:rPr>
          <w:bCs/>
          <w:sz w:val="22"/>
          <w:szCs w:val="22"/>
        </w:rPr>
        <w:t>. настоящего Договора, Покупатель производит приемку Продукции самостоятельно в одностороннем порядке.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5.5. Если между Поставщиком и Покупателем возникнут разногласия о характере выявленных в Продукции дефектов и причинах их возникновения, то для определения разрешения вопросов качества Продукции назначается экспертиза. Выбор экспертного учреждения совместно согласовывается Поставщиком и Покупателем. При этом Стороны в равных долях несут расходы на проведение экспертизы.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по результатам приемки подтвердится соответствие Продукции условиям настоящего Договора, Покупатель возмещает Поставщику все расходы, связанные с такой приемкой (расходы, по выезду представителя Поставщика (п. 5.1. настоящего Договора); расходы на проведение экспертизы (п. 5.5. настоящего Договора); и т.д.).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по результатам приемки подтвердится несоответствие Продукции условиям настоящего Договора, Поставщик возмещает Покупатель все расходы, связанные с такой приемкой (расходы, по выезду представителя Поставщика (п. 5.1. настоящего Договора); расходы на проведение экспертизы (п. 5.5. настоящего Договора); и т.д.).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5.6. В остальном, что не предусмотрено настоящим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№П-6, далее – Инструкция №П-6)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   1966 г. №П-7, далее – Инструкция №П-7)</w:t>
      </w:r>
      <w:r>
        <w:rPr>
          <w:sz w:val="22"/>
          <w:szCs w:val="22"/>
        </w:rPr>
        <w:t xml:space="preserve"> в части, не противоречащей Гражданскому Кодексу Российской Федерации</w:t>
      </w:r>
      <w:r w:rsidRPr="00302915">
        <w:rPr>
          <w:sz w:val="22"/>
          <w:szCs w:val="22"/>
        </w:rPr>
        <w:t>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 w:rsidRPr="00302915">
        <w:rPr>
          <w:sz w:val="22"/>
          <w:szCs w:val="22"/>
        </w:rPr>
        <w:t>В случае наличия противоречий между положениями настоящего Договора и/или положениям Инструкции №П-6, и/или положениями Инструкции №П-7, действуют положения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5.7. При обнаружении признаков хищения (отсутствие пломбы, неисправность запорного устройства, повреждение тента и пр.), фактов нарушения целостности упаковки, недостачи по весу Покупатель обязан в незамедлительном порядке проинформировать об этом Поставщика. Акт об обнаружении недостачи и иных признаках хищения составляется в обязательном порядке в присутствии водителя транспортного средства с составлением фотоотчета.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5.8. Стороны могут согласовать любой другой порядок поставки Продукции в Спецификациях к настоящему Договору.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5.9. При отгрузке Продукции автомобильным транспортом Поставщика либо уполномоченного Поставщиком перевозчика Покупатель не позднее 5 (пяти) рабочих дней со дня поставки обязан выслать факсимильной связью (электронной почтой) в адрес Поставщика товарно-транспортную и транспортную накладную с отметкой о приемке Продукции на складе Покупателя (грузополучателя).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D96E6A" w:rsidRDefault="00D96E6A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D96E6A" w:rsidRPr="00302915" w:rsidRDefault="00D96E6A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lastRenderedPageBreak/>
        <w:t>6. Ответственность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6.1. </w:t>
      </w:r>
      <w:r w:rsidRPr="00302915">
        <w:rPr>
          <w:color w:val="00000A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6.2. В случае нарушения сроков оплаты Продукции Поставщик вправе начислить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Продукции должен быть оплачен и до дня его фактической оплаты, независимо от срока предъявления требования об их оплате.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3465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6.3. В случае нарушения сроков поставки Покупатель вправе начислить Поставщику пени в размере 0,1% (ноль целых одна десятая процента) от стоимости подлежащего поставке Продукции за каждый день просрочки. При этом пени взыскиваются со дня, следующего за днем, когда Продукция должна быть поставлена и до дня её фактической поставки, независимо от срока предъявления требования об их оплате.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</w:t>
      </w:r>
      <w:r w:rsidRPr="00302915">
        <w:rPr>
          <w:color w:val="00000A"/>
          <w:sz w:val="22"/>
          <w:szCs w:val="22"/>
        </w:rPr>
        <w:t>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Продукции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6.6.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6.7. Стороны договорились о том, что к отношениям Сторон, вытекающим из настоящего Договора положения ст. 317.1 Гражданского кодекса РФ не применяются.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6.8.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6.9.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6.10. Стороны гарантируют, что настоящий Договор подписан надлежаще уполномоченным лицом.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color w:val="00000A"/>
          <w:sz w:val="22"/>
          <w:szCs w:val="22"/>
        </w:rPr>
        <w:t xml:space="preserve">6.11. </w:t>
      </w:r>
      <w:r w:rsidRPr="00302915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6.12. Покупатель несет ответственность за нарушение своих обязательств по настоящему Договору в случае несообщения, не полного сообщения сведений, недостоверности сведений, указанных в п. 4.4. настоящего Договора, и обязуется возместить Поставщику все расходы и убытки, связанные с таким нарушением.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sz w:val="22"/>
          <w:szCs w:val="22"/>
        </w:rPr>
      </w:pPr>
      <w:r w:rsidRPr="00302915">
        <w:rPr>
          <w:sz w:val="22"/>
          <w:szCs w:val="22"/>
        </w:rPr>
        <w:t>6.13.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color w:val="00000A"/>
          <w:sz w:val="22"/>
          <w:szCs w:val="22"/>
        </w:rPr>
      </w:pPr>
      <w:r w:rsidRPr="00302915">
        <w:rPr>
          <w:bCs/>
          <w:sz w:val="22"/>
          <w:szCs w:val="22"/>
        </w:rPr>
        <w:t xml:space="preserve">6.14. </w:t>
      </w:r>
      <w:r w:rsidRPr="00302915">
        <w:rPr>
          <w:sz w:val="22"/>
          <w:szCs w:val="22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96E6A">
        <w:rPr>
          <w:sz w:val="22"/>
          <w:szCs w:val="22"/>
        </w:rPr>
        <w:t>10</w:t>
      </w:r>
      <w:r w:rsidRPr="00302915">
        <w:rPr>
          <w:sz w:val="22"/>
          <w:szCs w:val="22"/>
        </w:rPr>
        <w:t>.6 Договора.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 xml:space="preserve">6.15. Сторона, которая при заключении настоящего Договора либо до или после его заключения дала другой Стороне недостоверные заверения, указанные в </w:t>
      </w:r>
      <w:proofErr w:type="spellStart"/>
      <w:r w:rsidRPr="00302915">
        <w:rPr>
          <w:color w:val="00000A"/>
          <w:sz w:val="22"/>
          <w:szCs w:val="22"/>
        </w:rPr>
        <w:t>п.п</w:t>
      </w:r>
      <w:proofErr w:type="spellEnd"/>
      <w:r w:rsidRPr="00302915">
        <w:rPr>
          <w:color w:val="00000A"/>
          <w:sz w:val="22"/>
          <w:szCs w:val="22"/>
        </w:rPr>
        <w:t xml:space="preserve">. 2.8., 6.8., 6.9, 6.10, 6.11, 6.13, 6.14 и имеющие значение для заключения Договора, его исполнения или прекращения (в </w:t>
      </w:r>
      <w:r w:rsidRPr="00302915">
        <w:rPr>
          <w:color w:val="00000A"/>
          <w:sz w:val="22"/>
          <w:szCs w:val="22"/>
        </w:rPr>
        <w:lastRenderedPageBreak/>
        <w:t>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BB7731" w:rsidRPr="002C31BB" w:rsidRDefault="00BB7731" w:rsidP="00BB7731">
      <w:pPr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6.16. Покупатель </w:t>
      </w:r>
      <w:r w:rsidRPr="002C31BB">
        <w:rPr>
          <w:color w:val="00000A"/>
          <w:sz w:val="22"/>
          <w:szCs w:val="22"/>
        </w:rPr>
        <w:t xml:space="preserve">заверяет, что поставка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</w:p>
    <w:p w:rsidR="00BB7731" w:rsidRPr="002C31BB" w:rsidRDefault="00BB7731" w:rsidP="00BB7731">
      <w:pPr>
        <w:tabs>
          <w:tab w:val="left" w:pos="0"/>
          <w:tab w:val="left" w:pos="284"/>
        </w:tabs>
        <w:spacing w:line="240" w:lineRule="auto"/>
        <w:ind w:firstLine="709"/>
        <w:jc w:val="both"/>
        <w:rPr>
          <w:color w:val="00000A"/>
          <w:sz w:val="22"/>
          <w:szCs w:val="22"/>
        </w:rPr>
      </w:pPr>
      <w:r w:rsidRPr="002C31BB">
        <w:rPr>
          <w:color w:val="00000A"/>
          <w:sz w:val="22"/>
          <w:szCs w:val="22"/>
        </w:rPr>
        <w:t>Если поставляем</w:t>
      </w:r>
      <w:r>
        <w:rPr>
          <w:color w:val="00000A"/>
          <w:sz w:val="22"/>
          <w:szCs w:val="22"/>
        </w:rPr>
        <w:t>ая продукция</w:t>
      </w:r>
      <w:r w:rsidRPr="002C31BB">
        <w:rPr>
          <w:color w:val="00000A"/>
          <w:sz w:val="22"/>
          <w:szCs w:val="22"/>
        </w:rPr>
        <w:t xml:space="preserve">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</w:p>
    <w:p w:rsidR="00BB7731" w:rsidRDefault="00BB7731" w:rsidP="00BB7731">
      <w:pPr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2C31BB">
        <w:rPr>
          <w:color w:val="00000A"/>
          <w:sz w:val="22"/>
          <w:szCs w:val="22"/>
        </w:rPr>
        <w:t xml:space="preserve">С момента отказа от Договора обязательства Поставщика по поставке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считаются прекращёнными, обязательства по оплате поставленно</w:t>
      </w:r>
      <w:r>
        <w:rPr>
          <w:color w:val="00000A"/>
          <w:sz w:val="22"/>
          <w:szCs w:val="22"/>
        </w:rPr>
        <w:t>й</w:t>
      </w:r>
      <w:r w:rsidRPr="002C31BB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</w:t>
      </w:r>
      <w:r>
        <w:rPr>
          <w:color w:val="00000A"/>
          <w:sz w:val="22"/>
          <w:szCs w:val="22"/>
        </w:rPr>
        <w:t>продукцию</w:t>
      </w:r>
      <w:r w:rsidRPr="002C31BB">
        <w:rPr>
          <w:color w:val="00000A"/>
          <w:sz w:val="22"/>
          <w:szCs w:val="22"/>
        </w:rPr>
        <w:t xml:space="preserve">, за </w:t>
      </w:r>
      <w:r>
        <w:rPr>
          <w:color w:val="00000A"/>
          <w:sz w:val="22"/>
          <w:szCs w:val="22"/>
        </w:rPr>
        <w:t>вычетом стоимости поставленной продукции</w:t>
      </w:r>
      <w:r w:rsidRPr="002C31BB">
        <w:rPr>
          <w:color w:val="00000A"/>
          <w:sz w:val="22"/>
          <w:szCs w:val="22"/>
        </w:rPr>
        <w:t xml:space="preserve"> и оказанных услуг возвращается Покупателю в течение 10 рабочих дней с момента расторжения Договора</w:t>
      </w:r>
      <w:r>
        <w:rPr>
          <w:color w:val="00000A"/>
          <w:sz w:val="22"/>
          <w:szCs w:val="22"/>
        </w:rPr>
        <w:t>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7. Основания, освобождающие Стороны от ответственности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 w:rsidRPr="00302915">
        <w:rPr>
          <w:b/>
          <w:sz w:val="22"/>
          <w:szCs w:val="22"/>
        </w:rPr>
        <w:t>(обстоятельства непреодолимой силы).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7.1.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7.3. Сторона,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7.5. Поставщик применяет общий режим налогообложения и является плательщиком НДС.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D96E6A" w:rsidRPr="00D96E6A" w:rsidRDefault="00D96E6A" w:rsidP="00D96E6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96E6A">
        <w:rPr>
          <w:b/>
          <w:sz w:val="22"/>
          <w:szCs w:val="22"/>
        </w:rPr>
        <w:t>. Соглашение об электронном документообороте</w:t>
      </w:r>
      <w:r>
        <w:rPr>
          <w:b/>
          <w:sz w:val="22"/>
          <w:szCs w:val="22"/>
        </w:rPr>
        <w:t>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.2. Стороны пришли к соглашению об ЭДО в Системе ЭДО.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D96E6A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Стороны подтверждают, что ими: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- получены УКЭП.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 Стороны обязуются: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B9249D">
        <w:rPr>
          <w:sz w:val="22"/>
          <w:szCs w:val="22"/>
        </w:rPr>
        <w:t>пункте 10.6</w:t>
      </w:r>
      <w:r w:rsidRPr="00D96E6A">
        <w:rPr>
          <w:sz w:val="22"/>
          <w:szCs w:val="22"/>
        </w:rPr>
        <w:t xml:space="preserve"> настоящего Договора, другую Сторону о нарушении </w:t>
      </w:r>
      <w:hyperlink r:id="rId7" w:history="1">
        <w:r w:rsidRPr="00D96E6A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D96E6A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B9249D">
        <w:rPr>
          <w:sz w:val="22"/>
          <w:szCs w:val="22"/>
        </w:rPr>
        <w:t xml:space="preserve">пункте 10.6 </w:t>
      </w:r>
      <w:r w:rsidRPr="00D96E6A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D96E6A" w:rsidRPr="00D96E6A" w:rsidRDefault="00D96E6A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D96E6A" w:rsidRDefault="00D96E6A" w:rsidP="00D96E6A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BB7731" w:rsidRPr="00D96E6A">
        <w:rPr>
          <w:b/>
          <w:sz w:val="22"/>
          <w:szCs w:val="22"/>
        </w:rPr>
        <w:t>. Срок действия договора.</w:t>
      </w:r>
    </w:p>
    <w:p w:rsidR="00BB7731" w:rsidRDefault="00D96E6A" w:rsidP="00D96E6A">
      <w:pPr>
        <w:shd w:val="clear" w:color="auto" w:fill="FFFFFF" w:themeFill="background1"/>
        <w:ind w:firstLine="709"/>
        <w:contextualSpacing/>
        <w:jc w:val="both"/>
        <w:rPr>
          <w:b/>
          <w:color w:val="00000A"/>
          <w:sz w:val="22"/>
          <w:szCs w:val="22"/>
        </w:rPr>
      </w:pPr>
      <w:r>
        <w:rPr>
          <w:sz w:val="22"/>
          <w:szCs w:val="22"/>
        </w:rPr>
        <w:t>9</w:t>
      </w:r>
      <w:r w:rsidR="00BB7731" w:rsidRPr="00D96E6A">
        <w:rPr>
          <w:sz w:val="22"/>
          <w:szCs w:val="22"/>
        </w:rPr>
        <w:t xml:space="preserve">.1 </w:t>
      </w:r>
      <w:r w:rsidR="00BB7731" w:rsidRPr="00D96E6A">
        <w:rPr>
          <w:color w:val="00000A"/>
          <w:sz w:val="22"/>
          <w:szCs w:val="22"/>
        </w:rPr>
        <w:t>Настоящий Договор вступает в силу с момента подписания его Сторонами и действует по _____________ года включительно.</w:t>
      </w:r>
      <w:r w:rsidR="00BB7731" w:rsidRPr="00D96E6A">
        <w:rPr>
          <w:b/>
          <w:color w:val="00000A"/>
          <w:sz w:val="22"/>
          <w:szCs w:val="22"/>
        </w:rPr>
        <w:t xml:space="preserve"> </w:t>
      </w:r>
    </w:p>
    <w:p w:rsidR="00220325" w:rsidRPr="00220325" w:rsidRDefault="00220325" w:rsidP="00D96E6A">
      <w:pPr>
        <w:shd w:val="clear" w:color="auto" w:fill="FFFFFF" w:themeFill="background1"/>
        <w:ind w:firstLine="709"/>
        <w:contextualSpacing/>
        <w:jc w:val="both"/>
        <w:rPr>
          <w:bCs/>
          <w:color w:val="000000"/>
          <w:sz w:val="22"/>
          <w:szCs w:val="22"/>
        </w:rPr>
      </w:pPr>
      <w:r w:rsidRPr="00220325">
        <w:rPr>
          <w:bCs/>
          <w:color w:val="00000A"/>
          <w:sz w:val="22"/>
          <w:szCs w:val="22"/>
        </w:rPr>
        <w:t xml:space="preserve">9.1.1. </w:t>
      </w:r>
      <w:r w:rsidRPr="00220325">
        <w:rPr>
          <w:bCs/>
          <w:color w:val="00000A"/>
          <w:sz w:val="22"/>
          <w:szCs w:val="22"/>
        </w:rPr>
        <w:t xml:space="preserve">Стороны пришли к соглашению, что условия настоящего договора применяются к отношениям, возникшим с __________. </w:t>
      </w:r>
      <w:r w:rsidRPr="00220325">
        <w:rPr>
          <w:bCs/>
          <w:i/>
          <w:iCs/>
          <w:color w:val="FF000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</w:p>
    <w:p w:rsidR="00BB7731" w:rsidRPr="00D96E6A" w:rsidRDefault="00D96E6A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B7731" w:rsidRPr="00D96E6A">
        <w:rPr>
          <w:sz w:val="22"/>
          <w:szCs w:val="22"/>
        </w:rPr>
        <w:t>.</w:t>
      </w:r>
      <w:r w:rsidR="00B4198C">
        <w:rPr>
          <w:sz w:val="22"/>
          <w:szCs w:val="22"/>
        </w:rPr>
        <w:t>2</w:t>
      </w:r>
      <w:r w:rsidR="00BB7731" w:rsidRPr="00D96E6A">
        <w:rPr>
          <w:sz w:val="22"/>
          <w:szCs w:val="22"/>
        </w:rPr>
        <w:t>. В случае, если к моменту истечения ср</w:t>
      </w:r>
      <w:bookmarkStart w:id="0" w:name="_GoBack"/>
      <w:bookmarkEnd w:id="0"/>
      <w:r w:rsidR="00BB7731" w:rsidRPr="00D96E6A">
        <w:rPr>
          <w:sz w:val="22"/>
          <w:szCs w:val="22"/>
        </w:rPr>
        <w:t>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BB7731" w:rsidRPr="00302915">
        <w:rPr>
          <w:b/>
          <w:bCs/>
          <w:sz w:val="22"/>
          <w:szCs w:val="22"/>
        </w:rPr>
        <w:t>. Заключительные положения.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10</w:t>
      </w:r>
      <w:r w:rsidR="00BB7731" w:rsidRPr="00302915">
        <w:rPr>
          <w:bCs/>
          <w:sz w:val="22"/>
          <w:szCs w:val="22"/>
        </w:rPr>
        <w:t xml:space="preserve">.3. </w:t>
      </w:r>
      <w:r w:rsidR="00BB7731" w:rsidRPr="00302915">
        <w:rPr>
          <w:sz w:val="22"/>
          <w:szCs w:val="22"/>
        </w:rPr>
        <w:t>Одностороннее расторжение Договора не допускается.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.4. Покупатель обязан в течение 10 (десяти) дней информировать Поставщика об изменении организационно-правовой формы, наименовании, местонахождении, почтовых и </w:t>
      </w:r>
      <w:r w:rsidR="00BB7731" w:rsidRPr="00302915">
        <w:rPr>
          <w:sz w:val="22"/>
          <w:szCs w:val="22"/>
        </w:rPr>
        <w:lastRenderedPageBreak/>
        <w:t>банковских реквизитов, статистических кодов, с предоставлением копий подтверждающих документов.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Покупателя. Кроме этого, Поставщик вправе взыскать с Покупателя штраф в размере 5 000 (пять тысяч) рублей за каждый факт такого нарушения. 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.5. В случае если несвоевременное сообщение сведений, указанных в п. 9.4. настоящего Договора, привело к переоформлению документов на поставку (первичных учетных документов и т.д.), Поставщик вправе взыскать с Покупателя штраф в сумме 1 000 (одна тысяча) рублей за каждый переоформленный документ.</w:t>
      </w:r>
    </w:p>
    <w:p w:rsidR="00BB7731" w:rsidRPr="00302915" w:rsidRDefault="00D96E6A" w:rsidP="00BB7731">
      <w:pPr>
        <w:shd w:val="clear" w:color="auto" w:fill="FFFFFF" w:themeFill="background1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.6.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также иные документы (в том числе официальная переписка), имеющие непосредственное отношение к настоящему Договору, </w:t>
      </w:r>
      <w:r w:rsidR="00BB7731" w:rsidRPr="00302915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Электронный адрес Покупателя: ________________________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Электронный адрес Поставщика: ________________________.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.7. Передача (уступка) Покупателем своих прав по Договору третьим лицам допускается только с согласия Поставщика.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.8. В течение 3 (трех) дней с момента заключения настоящего Договора Покупатель обязан представить Поставщику копии следующих документов (в случае, если такие документы не были представлены Покупателем Поставщику до заключения настоящего Договора):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left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учредительный договор, договор (решение) о регистрации юридического лица;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действующий Устав юридического лица, а также изменения и дополнения к нему;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выписка из ЕГРЮЛ (дата регистрации выписки должна быть не ранее 30 дней даты предоставления Поставщику);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протокол (решение) о назначении на должность исполнительного органа организации (директора), в том числе протокол общего собрания участника, решение о вступлении в должность;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доверенность на лицо, уполномоченное подписывать договор, если данное лицо является не руководителем;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документы, подтверждающие нахождение Покупателя по адресу, указанному в учредительных документах (договор аренды помещения, свидетельство о праве собственности на помещение);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карточка с образцами подписей лиц, имеющих право действовать без доверенности (директор), и оттиска печати организации;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справка налогового органа о состоянии расчетов по налогам, сборам, пеням и штрафам или справку об исполнении налогоплательщиком обязанностей по уплате налогов, сборов, страховых взносов, пеней и налоговых санкций. Дата получения справки должна быть не ранее 30 дней даты её предоставления Поставщику.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 xml:space="preserve">бухгалтерский </w:t>
      </w:r>
      <w:r w:rsidRPr="00302915">
        <w:rPr>
          <w:kern w:val="0"/>
          <w:sz w:val="22"/>
          <w:szCs w:val="22"/>
          <w:lang w:eastAsia="ru-RU"/>
        </w:rPr>
        <w:t>баланс за последний отчетный период с отметкой его сдачи в налоговый орган;</w:t>
      </w:r>
    </w:p>
    <w:p w:rsidR="00BB7731" w:rsidRPr="00302915" w:rsidRDefault="00BB7731" w:rsidP="00BB773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титульный лист и раздел 1 налоговой декларации по налогу на прибыль организаций за истекший период с отметкой налогового органа о принятии или копией извещения об электронной приёмке декларации;</w:t>
      </w:r>
    </w:p>
    <w:p w:rsidR="00BB7731" w:rsidRDefault="00BB7731" w:rsidP="00BB773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титульный лист и раздел 1 налоговой декларации по налогу на добавленную стоимость организации за истекший период с отметкой налогового органа о принятии или копией извещения об электронной приёмке декларации</w:t>
      </w:r>
      <w:r w:rsidR="005E7DCD">
        <w:rPr>
          <w:color w:val="000000"/>
          <w:kern w:val="0"/>
          <w:sz w:val="22"/>
          <w:szCs w:val="22"/>
          <w:lang w:eastAsia="ru-RU"/>
        </w:rPr>
        <w:t>.</w:t>
      </w:r>
    </w:p>
    <w:p w:rsidR="005E7DCD" w:rsidRPr="005E7DCD" w:rsidRDefault="005E7DCD" w:rsidP="005E7DCD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5E7DCD">
        <w:rPr>
          <w:color w:val="000000"/>
          <w:kern w:val="0"/>
          <w:sz w:val="22"/>
          <w:szCs w:val="22"/>
          <w:lang w:eastAsia="ru-RU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color w:val="000000"/>
          <w:kern w:val="0"/>
          <w:sz w:val="22"/>
          <w:szCs w:val="22"/>
          <w:lang w:eastAsia="ru-RU"/>
        </w:rPr>
        <w:t>Покупателя</w:t>
      </w:r>
      <w:r w:rsidRPr="005E7DCD">
        <w:rPr>
          <w:color w:val="000000"/>
          <w:kern w:val="0"/>
          <w:sz w:val="22"/>
          <w:szCs w:val="22"/>
          <w:lang w:eastAsia="ru-RU"/>
        </w:rPr>
        <w:t>.</w:t>
      </w:r>
    </w:p>
    <w:p w:rsidR="005E7DCD" w:rsidRPr="00302915" w:rsidRDefault="00E04936" w:rsidP="005E7DCD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E04936">
        <w:rPr>
          <w:color w:val="000000"/>
          <w:kern w:val="0"/>
          <w:sz w:val="22"/>
          <w:szCs w:val="22"/>
          <w:lang w:eastAsia="ru-RU"/>
        </w:rPr>
        <w:t xml:space="preserve">В случае, если </w:t>
      </w:r>
      <w:r>
        <w:rPr>
          <w:color w:val="000000"/>
          <w:kern w:val="0"/>
          <w:sz w:val="22"/>
          <w:szCs w:val="22"/>
          <w:lang w:eastAsia="ru-RU"/>
        </w:rPr>
        <w:t>Покупатель</w:t>
      </w:r>
      <w:r w:rsidRPr="00E04936">
        <w:rPr>
          <w:color w:val="000000"/>
          <w:kern w:val="0"/>
          <w:sz w:val="22"/>
          <w:szCs w:val="22"/>
          <w:lang w:eastAsia="ru-RU"/>
        </w:rPr>
        <w:t xml:space="preserve"> не использует систему ЭДО и не имеет электронную подпись, </w:t>
      </w:r>
      <w:r>
        <w:rPr>
          <w:color w:val="000000"/>
          <w:kern w:val="0"/>
          <w:sz w:val="22"/>
          <w:szCs w:val="22"/>
          <w:lang w:eastAsia="ru-RU"/>
        </w:rPr>
        <w:t>предоставляются</w:t>
      </w:r>
      <w:r w:rsidRPr="00E04936">
        <w:rPr>
          <w:color w:val="000000"/>
          <w:kern w:val="0"/>
          <w:sz w:val="22"/>
          <w:szCs w:val="22"/>
          <w:lang w:eastAsia="ru-RU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5E7DCD">
        <w:rPr>
          <w:color w:val="000000"/>
          <w:kern w:val="0"/>
          <w:sz w:val="22"/>
          <w:szCs w:val="22"/>
          <w:lang w:eastAsia="ru-RU"/>
        </w:rPr>
        <w:t>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="00BB7731" w:rsidRPr="00302915">
        <w:rPr>
          <w:sz w:val="22"/>
          <w:szCs w:val="22"/>
        </w:rPr>
        <w:t>.9. Поставщик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Поставщик не имел возможности установить факт выдачи (подписания) данной информации (документов) неуполномоченным лицом.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.10.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.11.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.12. Во всем ином, что не предусмотрено настоящим Договором, стороны руководствуются действующим законодательством РФ.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1</w:t>
      </w:r>
      <w:r w:rsidR="00D96E6A">
        <w:rPr>
          <w:b/>
          <w:sz w:val="22"/>
          <w:szCs w:val="22"/>
        </w:rPr>
        <w:t>1</w:t>
      </w:r>
      <w:r w:rsidRPr="00302915">
        <w:rPr>
          <w:b/>
          <w:sz w:val="22"/>
          <w:szCs w:val="22"/>
        </w:rPr>
        <w:t>. Юридические адреса и реквизиты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BB7731" w:rsidRPr="00302915" w:rsidTr="001F5AB9">
        <w:trPr>
          <w:trHeight w:val="203"/>
        </w:trPr>
        <w:tc>
          <w:tcPr>
            <w:tcW w:w="4786" w:type="dxa"/>
            <w:shd w:val="clear" w:color="auto" w:fill="FFFFFF"/>
            <w:hideMark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Поставщик:</w:t>
            </w:r>
          </w:p>
          <w:p w:rsidR="00BB7731" w:rsidRPr="00302915" w:rsidRDefault="00BB7731" w:rsidP="00767C0E">
            <w:pPr>
              <w:keepNext/>
              <w:shd w:val="clear" w:color="auto" w:fill="FFFFFF" w:themeFill="background1"/>
              <w:ind w:firstLine="709"/>
              <w:jc w:val="center"/>
              <w:rPr>
                <w:color w:val="00000A"/>
                <w:kern w:val="2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1F5AB9" w:rsidTr="001F5AB9">
        <w:trPr>
          <w:trHeight w:val="4256"/>
        </w:trPr>
        <w:tc>
          <w:tcPr>
            <w:tcW w:w="4786" w:type="dxa"/>
            <w:shd w:val="clear" w:color="auto" w:fill="FFFFFF"/>
            <w:vAlign w:val="center"/>
          </w:tcPr>
          <w:p w:rsidR="001F5AB9" w:rsidRDefault="001F5AB9" w:rsidP="00767C0E">
            <w:pPr>
              <w:shd w:val="clear" w:color="auto" w:fill="FFFFFF" w:themeFill="background1"/>
              <w:spacing w:line="240" w:lineRule="auto"/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1F5AB9" w:rsidRDefault="001F5AB9" w:rsidP="00767C0E">
            <w:pPr>
              <w:shd w:val="clear" w:color="auto" w:fill="FFFFFF" w:themeFill="background1"/>
              <w:snapToGrid w:val="0"/>
              <w:ind w:firstLine="709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BB7731" w:rsidRPr="005340CD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sz w:val="22"/>
          <w:szCs w:val="22"/>
        </w:rPr>
      </w:pPr>
    </w:p>
    <w:sectPr w:rsidR="00BB7731" w:rsidRPr="005340CD" w:rsidSect="007F3F26">
      <w:headerReference w:type="default" r:id="rId8"/>
      <w:footerReference w:type="even" r:id="rId9"/>
      <w:footerReference w:type="default" r:id="rId10"/>
      <w:pgSz w:w="11906" w:h="16838"/>
      <w:pgMar w:top="567" w:right="851" w:bottom="567" w:left="1701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7A2B" w:rsidRDefault="00DE7A2B">
      <w:pPr>
        <w:spacing w:line="240" w:lineRule="auto"/>
      </w:pPr>
      <w:r>
        <w:separator/>
      </w:r>
    </w:p>
  </w:endnote>
  <w:endnote w:type="continuationSeparator" w:id="0">
    <w:p w:rsidR="00DE7A2B" w:rsidRDefault="00DE7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8E4" w:rsidRDefault="0040374D">
    <w:pPr>
      <w:pStyle w:val="a5"/>
      <w:rPr>
        <w:b/>
      </w:rPr>
    </w:pPr>
    <w:r>
      <w:rPr>
        <w:b/>
      </w:rPr>
      <w:t>Поставщик</w:t>
    </w:r>
    <w:r>
      <w:rPr>
        <w:b/>
      </w:rPr>
      <w:tab/>
    </w:r>
    <w:r>
      <w:rPr>
        <w:b/>
      </w:rPr>
      <w:tab/>
      <w:t>Покупатель:</w:t>
    </w:r>
  </w:p>
  <w:p w:rsidR="00DE68E4" w:rsidRDefault="0040374D">
    <w:pPr>
      <w:pStyle w:val="a5"/>
    </w:pPr>
    <w:r>
      <w:rPr>
        <w:b/>
      </w:rPr>
      <w:t>______________/_______________/</w:t>
    </w:r>
    <w:r>
      <w:rPr>
        <w:b/>
      </w:rPr>
      <w:tab/>
    </w:r>
    <w:r>
      <w:rPr>
        <w:b/>
      </w:rPr>
      <w:tab/>
      <w:t>_______________ /_____________/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76F1" w:rsidRDefault="00220325" w:rsidP="00A710D2">
    <w:pPr>
      <w:pStyle w:val="a5"/>
      <w:jc w:val="both"/>
      <w:rPr>
        <w:b/>
        <w:sz w:val="20"/>
        <w:szCs w:val="20"/>
      </w:rPr>
    </w:pPr>
  </w:p>
  <w:p w:rsidR="00DE68E4" w:rsidRPr="00A710D2" w:rsidRDefault="0040374D" w:rsidP="00A710D2">
    <w:pPr>
      <w:pStyle w:val="a5"/>
      <w:jc w:val="both"/>
      <w:rPr>
        <w:b/>
        <w:sz w:val="20"/>
        <w:szCs w:val="20"/>
      </w:rPr>
    </w:pPr>
    <w:r w:rsidRPr="00A710D2">
      <w:rPr>
        <w:b/>
        <w:sz w:val="20"/>
        <w:szCs w:val="20"/>
      </w:rPr>
      <w:t>Поставщик</w:t>
    </w:r>
    <w:r w:rsidRPr="00A710D2">
      <w:rPr>
        <w:b/>
        <w:sz w:val="20"/>
        <w:szCs w:val="20"/>
      </w:rPr>
      <w:tab/>
    </w:r>
    <w:r w:rsidRPr="00A710D2">
      <w:rPr>
        <w:b/>
        <w:sz w:val="20"/>
        <w:szCs w:val="20"/>
      </w:rPr>
      <w:tab/>
    </w:r>
    <w:r>
      <w:rPr>
        <w:b/>
        <w:sz w:val="20"/>
        <w:szCs w:val="20"/>
      </w:rPr>
      <w:t xml:space="preserve">   </w:t>
    </w:r>
    <w:r w:rsidRPr="00A710D2">
      <w:rPr>
        <w:b/>
        <w:sz w:val="20"/>
        <w:szCs w:val="20"/>
      </w:rPr>
      <w:t>Покупатель:</w:t>
    </w:r>
  </w:p>
  <w:p w:rsidR="00DE68E4" w:rsidRPr="00A710D2" w:rsidRDefault="0040374D" w:rsidP="00B976F1">
    <w:pPr>
      <w:pStyle w:val="a5"/>
      <w:jc w:val="both"/>
      <w:rPr>
        <w:b/>
        <w:sz w:val="20"/>
        <w:szCs w:val="20"/>
      </w:rPr>
    </w:pPr>
    <w:r w:rsidRPr="00A710D2">
      <w:rPr>
        <w:b/>
        <w:sz w:val="20"/>
        <w:szCs w:val="20"/>
      </w:rPr>
      <w:t>______________/_______________/</w:t>
    </w:r>
    <w:r w:rsidRPr="00A710D2">
      <w:rPr>
        <w:b/>
        <w:sz w:val="20"/>
        <w:szCs w:val="20"/>
      </w:rPr>
      <w:tab/>
    </w:r>
    <w:r w:rsidRPr="00A710D2">
      <w:rPr>
        <w:b/>
        <w:sz w:val="20"/>
        <w:szCs w:val="20"/>
      </w:rPr>
      <w:tab/>
    </w:r>
    <w:r>
      <w:rPr>
        <w:b/>
        <w:sz w:val="20"/>
        <w:szCs w:val="20"/>
      </w:rPr>
      <w:t xml:space="preserve">       </w:t>
    </w:r>
    <w:r w:rsidRPr="00A710D2">
      <w:rPr>
        <w:b/>
        <w:sz w:val="20"/>
        <w:szCs w:val="20"/>
      </w:rPr>
      <w:t>_______________ /_____________/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7A2B" w:rsidRDefault="00DE7A2B">
      <w:pPr>
        <w:spacing w:line="240" w:lineRule="auto"/>
      </w:pPr>
      <w:r>
        <w:separator/>
      </w:r>
    </w:p>
  </w:footnote>
  <w:footnote w:type="continuationSeparator" w:id="0">
    <w:p w:rsidR="00DE7A2B" w:rsidRDefault="00DE7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8E4" w:rsidRPr="00DB3616" w:rsidRDefault="0040374D">
    <w:pPr>
      <w:pStyle w:val="a3"/>
      <w:rPr>
        <w:b/>
        <w:sz w:val="20"/>
        <w:szCs w:val="20"/>
      </w:rPr>
    </w:pPr>
    <w:r w:rsidRPr="00DB3616">
      <w:rPr>
        <w:b/>
        <w:sz w:val="20"/>
        <w:szCs w:val="20"/>
      </w:rPr>
      <w:t>Стандартная форма ООО «МЗК»</w:t>
    </w:r>
  </w:p>
  <w:p w:rsidR="00181904" w:rsidRPr="00DB3616" w:rsidRDefault="00220325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311F6"/>
    <w:multiLevelType w:val="hybridMultilevel"/>
    <w:tmpl w:val="9002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311B"/>
    <w:multiLevelType w:val="hybridMultilevel"/>
    <w:tmpl w:val="126AE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731"/>
    <w:rsid w:val="00034202"/>
    <w:rsid w:val="001353F3"/>
    <w:rsid w:val="001F5AB9"/>
    <w:rsid w:val="00220325"/>
    <w:rsid w:val="003657DA"/>
    <w:rsid w:val="0040374D"/>
    <w:rsid w:val="0049101C"/>
    <w:rsid w:val="005743E9"/>
    <w:rsid w:val="005B314E"/>
    <w:rsid w:val="005E7DCD"/>
    <w:rsid w:val="007774AB"/>
    <w:rsid w:val="00B4198C"/>
    <w:rsid w:val="00B9249D"/>
    <w:rsid w:val="00BB7731"/>
    <w:rsid w:val="00CC3C9C"/>
    <w:rsid w:val="00D20AC1"/>
    <w:rsid w:val="00D83FD1"/>
    <w:rsid w:val="00D96E6A"/>
    <w:rsid w:val="00DE7A2B"/>
    <w:rsid w:val="00E0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3711"/>
  <w15:docId w15:val="{E5A0DD46-31DB-48C0-AEFA-064420D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31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731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BB773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BB7731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BB773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7">
    <w:name w:val="Hyperlink"/>
    <w:uiPriority w:val="99"/>
    <w:semiHidden/>
    <w:unhideWhenUsed/>
    <w:rsid w:val="00D96E6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4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4936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4707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14</cp:revision>
  <cp:lastPrinted>2025-09-17T10:36:00Z</cp:lastPrinted>
  <dcterms:created xsi:type="dcterms:W3CDTF">2023-12-14T13:13:00Z</dcterms:created>
  <dcterms:modified xsi:type="dcterms:W3CDTF">2026-06-02T08:11:00Z</dcterms:modified>
</cp:coreProperties>
</file>